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D1" w:rsidRPr="00DC5173" w:rsidRDefault="003E7BD1" w:rsidP="00C61AD8">
      <w:pPr>
        <w:jc w:val="center"/>
        <w:rPr>
          <w:rFonts w:ascii="Times New Roman" w:hAnsi="Times New Roman"/>
          <w:b/>
          <w:sz w:val="32"/>
          <w:szCs w:val="32"/>
        </w:rPr>
      </w:pPr>
      <w:r w:rsidRPr="00DC5173">
        <w:rPr>
          <w:rFonts w:ascii="Times New Roman" w:hAnsi="Times New Roman"/>
          <w:b/>
          <w:sz w:val="32"/>
          <w:szCs w:val="32"/>
        </w:rPr>
        <w:t>Как происходит беззаявительный перерасчет пенсии?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73">
        <w:rPr>
          <w:rFonts w:ascii="Times New Roman" w:hAnsi="Times New Roman"/>
        </w:rPr>
        <w:t xml:space="preserve">         </w:t>
      </w:r>
      <w:r w:rsidRPr="00C61AD8">
        <w:rPr>
          <w:rFonts w:ascii="Times New Roman" w:hAnsi="Times New Roman"/>
          <w:sz w:val="24"/>
          <w:szCs w:val="24"/>
        </w:rPr>
        <w:t>Перерасчет размера пенсии – это изменение размера страховой пенсии по старости в страховой пенсии по инвалидности в связи с наличием у пенсионера дополнительного заработка, с которого начислены (уплачены) страховые взносы на страховую пенсию, а также в связи с другими обстоятельствами. Публикуем ответы на вопросы, которые поступают от жителей района на тему перерасчета пенсии.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AD8">
        <w:rPr>
          <w:rFonts w:ascii="Times New Roman" w:hAnsi="Times New Roman"/>
          <w:b/>
          <w:sz w:val="24"/>
          <w:szCs w:val="24"/>
        </w:rPr>
        <w:t xml:space="preserve">         - Какие страховые взносы учитываются при перерасчете пенсии?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Работающим пенсионерам  перерасчет производится с учетом страховых взносов,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AD8">
        <w:rPr>
          <w:rFonts w:ascii="Times New Roman" w:hAnsi="Times New Roman"/>
          <w:sz w:val="24"/>
          <w:szCs w:val="24"/>
        </w:rPr>
        <w:t xml:space="preserve"> которые работ</w:t>
      </w:r>
      <w:r>
        <w:rPr>
          <w:rFonts w:ascii="Times New Roman" w:hAnsi="Times New Roman"/>
          <w:sz w:val="24"/>
          <w:szCs w:val="24"/>
        </w:rPr>
        <w:t>одатель начисляет (уплачивает</w:t>
      </w:r>
      <w:r w:rsidRPr="00C61AD8">
        <w:rPr>
          <w:rFonts w:ascii="Times New Roman" w:hAnsi="Times New Roman"/>
          <w:sz w:val="24"/>
          <w:szCs w:val="24"/>
        </w:rPr>
        <w:t>) за него на обязательное пенсионное страхование, и которые не учтены при назначении страховой пенсии по старости, назначении страховой пенсии по инвалидности, переводе с одного вида страховой пенсии на страховую пенсию по старости или страховую пенсию по инвалидности, предыдущем перерасчете.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</w:t>
      </w:r>
      <w:r w:rsidRPr="00C61AD8">
        <w:rPr>
          <w:rFonts w:ascii="Times New Roman" w:hAnsi="Times New Roman"/>
          <w:b/>
          <w:sz w:val="24"/>
          <w:szCs w:val="24"/>
        </w:rPr>
        <w:t>- Для перерасчета необходимо подавать заявление?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 Перерасчет размера страховой пенсии производится территориальным органом Пенсионного фонда России в беззаявительном порядке с 1 августа каждого года.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  Обращаем внимание: Поскольку при расчете страховой пенсии по случаю потери кормильца учитываются страховые взносы умершего кормильца, а не получателя пенсии, то его размер подлежит перерасчету только один раз: с 1 августа года, следующ</w:t>
      </w:r>
      <w:r>
        <w:rPr>
          <w:rFonts w:ascii="Times New Roman" w:hAnsi="Times New Roman"/>
          <w:sz w:val="24"/>
          <w:szCs w:val="24"/>
        </w:rPr>
        <w:t>его за годом</w:t>
      </w:r>
      <w:r w:rsidRPr="00C61A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AD8">
        <w:rPr>
          <w:rFonts w:ascii="Times New Roman" w:hAnsi="Times New Roman"/>
          <w:sz w:val="24"/>
          <w:szCs w:val="24"/>
        </w:rPr>
        <w:t>в котором была назначена эта пенсия.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AD8">
        <w:rPr>
          <w:rFonts w:ascii="Times New Roman" w:hAnsi="Times New Roman"/>
          <w:b/>
          <w:sz w:val="24"/>
          <w:szCs w:val="24"/>
        </w:rPr>
        <w:t xml:space="preserve">          - Есть ли ограничение по увеличению пенсии после перерасчета?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 Максимальное увеличение страховой пенсии для пенсионеров составит денежный эквивалент трех пенсионных баллов.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 </w:t>
      </w:r>
      <w:r w:rsidRPr="00C61AD8">
        <w:rPr>
          <w:rFonts w:ascii="Times New Roman" w:hAnsi="Times New Roman"/>
          <w:b/>
          <w:sz w:val="24"/>
          <w:szCs w:val="24"/>
        </w:rPr>
        <w:t>- В каких случаях еще происходит беззаявительный перерасчет пенсии?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 Беззаявительный  перерасчет размера фиксированной выплаты к страховой п</w:t>
      </w:r>
      <w:r>
        <w:rPr>
          <w:rFonts w:ascii="Times New Roman" w:hAnsi="Times New Roman"/>
          <w:sz w:val="24"/>
          <w:szCs w:val="24"/>
        </w:rPr>
        <w:t>енсии может осуществляться  при</w:t>
      </w:r>
      <w:r w:rsidRPr="00C61AD8">
        <w:rPr>
          <w:rFonts w:ascii="Times New Roman" w:hAnsi="Times New Roman"/>
          <w:sz w:val="24"/>
          <w:szCs w:val="24"/>
        </w:rPr>
        <w:t>: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-  достижении  пенсионером возраста  80 лет.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Применяется только к страховой пенсии по старости. Достижение возраста 80 лет позволяет установить размер фиксированной выплаты к страховой пенсии по старости в повышенном размере.</w:t>
      </w:r>
    </w:p>
    <w:p w:rsidR="003E7BD1" w:rsidRPr="00C61AD8" w:rsidRDefault="003E7BD1" w:rsidP="00C6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D8">
        <w:rPr>
          <w:rFonts w:ascii="Times New Roman" w:hAnsi="Times New Roman"/>
          <w:sz w:val="24"/>
          <w:szCs w:val="24"/>
        </w:rPr>
        <w:t xml:space="preserve">         - изменении  группы инвалидности.</w:t>
      </w:r>
    </w:p>
    <w:p w:rsidR="003E7BD1" w:rsidRPr="00DC5173" w:rsidRDefault="003E7BD1" w:rsidP="00C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AD8">
        <w:rPr>
          <w:rFonts w:ascii="Times New Roman" w:hAnsi="Times New Roman"/>
          <w:sz w:val="24"/>
          <w:szCs w:val="24"/>
        </w:rPr>
        <w:t xml:space="preserve">       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 старости предусмотрена для инвалидов 1 группы по старости в повышенном размере</w:t>
      </w:r>
      <w:r w:rsidRPr="00DC5173">
        <w:rPr>
          <w:rFonts w:ascii="Times New Roman" w:hAnsi="Times New Roman"/>
          <w:sz w:val="28"/>
          <w:szCs w:val="28"/>
        </w:rPr>
        <w:t>.</w:t>
      </w:r>
    </w:p>
    <w:p w:rsidR="003E7BD1" w:rsidRPr="00DC5173" w:rsidRDefault="003E7BD1" w:rsidP="00C61AD8">
      <w:pPr>
        <w:spacing w:after="0" w:line="240" w:lineRule="auto"/>
        <w:rPr>
          <w:rFonts w:ascii="Times New Roman" w:hAnsi="Times New Roman"/>
        </w:rPr>
      </w:pPr>
    </w:p>
    <w:p w:rsidR="003E7BD1" w:rsidRPr="00C61AD8" w:rsidRDefault="003E7BD1" w:rsidP="00C61AD8">
      <w:pPr>
        <w:spacing w:after="0" w:line="240" w:lineRule="auto"/>
        <w:rPr>
          <w:rFonts w:ascii="Times New Roman" w:hAnsi="Times New Roman"/>
        </w:rPr>
      </w:pPr>
      <w:r w:rsidRPr="00DC5173">
        <w:rPr>
          <w:rFonts w:ascii="Times New Roman" w:hAnsi="Times New Roman"/>
        </w:rPr>
        <w:t xml:space="preserve">  </w:t>
      </w:r>
      <w:r w:rsidRPr="00DC5173">
        <w:rPr>
          <w:rFonts w:ascii="Times New Roman" w:hAnsi="Times New Roman"/>
          <w:sz w:val="24"/>
          <w:szCs w:val="24"/>
        </w:rPr>
        <w:t xml:space="preserve"> </w:t>
      </w:r>
      <w:r w:rsidRPr="00C61AD8">
        <w:rPr>
          <w:rFonts w:ascii="Times New Roman" w:hAnsi="Times New Roman"/>
        </w:rPr>
        <w:t xml:space="preserve">Государственное учреждение – Управление Пенсионного фонда Российской Федерации </w:t>
      </w:r>
    </w:p>
    <w:p w:rsidR="003E7BD1" w:rsidRPr="00C61AD8" w:rsidRDefault="003E7BD1" w:rsidP="00C61AD8">
      <w:pPr>
        <w:spacing w:after="0" w:line="240" w:lineRule="auto"/>
        <w:rPr>
          <w:rFonts w:ascii="Times New Roman" w:hAnsi="Times New Roman"/>
        </w:rPr>
      </w:pPr>
      <w:r w:rsidRPr="00C61AD8">
        <w:rPr>
          <w:rFonts w:ascii="Times New Roman" w:hAnsi="Times New Roman"/>
        </w:rPr>
        <w:t xml:space="preserve">                                      в Новооскольском районе Белгородской области.  </w:t>
      </w:r>
    </w:p>
    <w:p w:rsidR="003E7BD1" w:rsidRPr="00C61AD8" w:rsidRDefault="003E7BD1" w:rsidP="00C61AD8"/>
    <w:sectPr w:rsidR="003E7BD1" w:rsidRPr="00C61AD8" w:rsidSect="003E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8C"/>
    <w:rsid w:val="003E7BD1"/>
    <w:rsid w:val="00C61AD8"/>
    <w:rsid w:val="00C9528C"/>
    <w:rsid w:val="00CE2755"/>
    <w:rsid w:val="00D033E8"/>
    <w:rsid w:val="00DC5173"/>
    <w:rsid w:val="00E0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8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377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происходит беззаявительный перерасчет пенсии</dc:title>
  <dc:subject/>
  <dc:creator>Сергей Воевода</dc:creator>
  <cp:keywords/>
  <dc:description/>
  <cp:lastModifiedBy>edk</cp:lastModifiedBy>
  <cp:revision>2</cp:revision>
  <dcterms:created xsi:type="dcterms:W3CDTF">2018-10-05T10:58:00Z</dcterms:created>
  <dcterms:modified xsi:type="dcterms:W3CDTF">2018-10-05T10:58:00Z</dcterms:modified>
</cp:coreProperties>
</file>